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35" w:rsidRPr="004E6518" w:rsidRDefault="004E3E53" w:rsidP="004E6518">
      <w:pPr>
        <w:tabs>
          <w:tab w:val="left" w:pos="709"/>
        </w:tabs>
        <w:spacing w:after="0" w:line="240" w:lineRule="auto"/>
        <w:ind w:firstLine="708"/>
        <w:jc w:val="center"/>
        <w:rPr>
          <w:rFonts w:ascii="Times New Roman" w:eastAsia="Times New Roman" w:hAnsi="Times New Roman" w:cs="Times New Roman"/>
          <w:b/>
          <w:u w:val="single"/>
        </w:rPr>
      </w:pPr>
      <w:r w:rsidRPr="004E6518">
        <w:rPr>
          <w:rFonts w:ascii="Times New Roman" w:eastAsia="Times New Roman" w:hAnsi="Times New Roman" w:cs="Times New Roman"/>
          <w:b/>
          <w:u w:val="single"/>
        </w:rPr>
        <w:t>Marcelo Silveira</w:t>
      </w:r>
      <w:r w:rsidR="002C4835" w:rsidRPr="004E6518">
        <w:rPr>
          <w:rFonts w:ascii="Times New Roman" w:eastAsia="Times New Roman" w:hAnsi="Times New Roman" w:cs="Times New Roman"/>
          <w:b/>
          <w:u w:val="single"/>
        </w:rPr>
        <w:t xml:space="preserve"> na Galeria Nara </w:t>
      </w:r>
      <w:proofErr w:type="spellStart"/>
      <w:r w:rsidR="002C4835" w:rsidRPr="004E6518">
        <w:rPr>
          <w:rFonts w:ascii="Times New Roman" w:eastAsia="Times New Roman" w:hAnsi="Times New Roman" w:cs="Times New Roman"/>
          <w:b/>
          <w:u w:val="single"/>
        </w:rPr>
        <w:t>Roesler</w:t>
      </w:r>
      <w:proofErr w:type="spellEnd"/>
    </w:p>
    <w:p w:rsidR="004E6518" w:rsidRPr="004E6518" w:rsidRDefault="004E6518" w:rsidP="004E6518">
      <w:pPr>
        <w:tabs>
          <w:tab w:val="left" w:pos="709"/>
        </w:tabs>
        <w:spacing w:after="0" w:line="240" w:lineRule="auto"/>
        <w:ind w:firstLine="708"/>
        <w:jc w:val="center"/>
        <w:rPr>
          <w:rFonts w:ascii="Times New Roman" w:eastAsia="Times New Roman" w:hAnsi="Times New Roman" w:cs="Times New Roman"/>
          <w:u w:val="single"/>
        </w:rPr>
      </w:pPr>
    </w:p>
    <w:p w:rsidR="004E6518" w:rsidRPr="004E6518" w:rsidRDefault="004E6518" w:rsidP="004E6518">
      <w:pPr>
        <w:jc w:val="center"/>
        <w:rPr>
          <w:rFonts w:ascii="Times New Roman" w:hAnsi="Times New Roman" w:cs="Times New Roman"/>
          <w:b/>
          <w:color w:val="333333"/>
        </w:rPr>
      </w:pPr>
      <w:r w:rsidRPr="004E6518">
        <w:rPr>
          <w:rFonts w:ascii="Times New Roman" w:hAnsi="Times New Roman" w:cs="Times New Roman"/>
          <w:b/>
          <w:color w:val="333333"/>
        </w:rPr>
        <w:t xml:space="preserve">Abertura: 22 de março, às 19h – até 28 de abril de 2012 </w:t>
      </w:r>
    </w:p>
    <w:p w:rsidR="00F62421" w:rsidRPr="004E6518" w:rsidRDefault="00AF34AD" w:rsidP="004E6518">
      <w:pPr>
        <w:tabs>
          <w:tab w:val="left" w:pos="709"/>
        </w:tabs>
        <w:spacing w:after="0" w:line="240" w:lineRule="auto"/>
        <w:ind w:firstLine="708"/>
        <w:jc w:val="both"/>
        <w:rPr>
          <w:rFonts w:ascii="Times New Roman" w:eastAsia="Times New Roman" w:hAnsi="Times New Roman" w:cs="Times New Roman"/>
        </w:rPr>
      </w:pPr>
      <w:r w:rsidRPr="004E6518">
        <w:rPr>
          <w:rFonts w:ascii="Times New Roman" w:eastAsia="Times New Roman" w:hAnsi="Times New Roman" w:cs="Times New Roman"/>
        </w:rPr>
        <w:t xml:space="preserve">A Galeria Nara </w:t>
      </w:r>
      <w:proofErr w:type="spellStart"/>
      <w:r w:rsidRPr="004E6518">
        <w:rPr>
          <w:rFonts w:ascii="Times New Roman" w:eastAsia="Times New Roman" w:hAnsi="Times New Roman" w:cs="Times New Roman"/>
        </w:rPr>
        <w:t>Roesler</w:t>
      </w:r>
      <w:proofErr w:type="spellEnd"/>
      <w:r w:rsidRPr="004E6518">
        <w:rPr>
          <w:rFonts w:ascii="Times New Roman" w:eastAsia="Times New Roman" w:hAnsi="Times New Roman" w:cs="Times New Roman"/>
        </w:rPr>
        <w:t xml:space="preserve"> </w:t>
      </w:r>
      <w:r w:rsidR="00446535" w:rsidRPr="004E6518">
        <w:rPr>
          <w:rFonts w:ascii="Times New Roman" w:eastAsia="Times New Roman" w:hAnsi="Times New Roman" w:cs="Times New Roman"/>
        </w:rPr>
        <w:t>apresenta</w:t>
      </w:r>
      <w:r w:rsidRPr="004E6518">
        <w:rPr>
          <w:rFonts w:ascii="Times New Roman" w:eastAsia="Times New Roman" w:hAnsi="Times New Roman" w:cs="Times New Roman"/>
        </w:rPr>
        <w:t xml:space="preserve">, </w:t>
      </w:r>
      <w:r w:rsidR="008D3524" w:rsidRPr="004E6518">
        <w:rPr>
          <w:rFonts w:ascii="Times New Roman" w:eastAsia="Times New Roman" w:hAnsi="Times New Roman" w:cs="Times New Roman"/>
        </w:rPr>
        <w:t xml:space="preserve">a partir do dia </w:t>
      </w:r>
      <w:r w:rsidR="00656818" w:rsidRPr="004E6518">
        <w:rPr>
          <w:rFonts w:ascii="Times New Roman" w:eastAsia="Times New Roman" w:hAnsi="Times New Roman" w:cs="Times New Roman"/>
        </w:rPr>
        <w:t>22</w:t>
      </w:r>
      <w:r w:rsidR="008D3524" w:rsidRPr="004E6518">
        <w:rPr>
          <w:rFonts w:ascii="Times New Roman" w:eastAsia="Times New Roman" w:hAnsi="Times New Roman" w:cs="Times New Roman"/>
        </w:rPr>
        <w:t xml:space="preserve"> de </w:t>
      </w:r>
      <w:r w:rsidR="00656818" w:rsidRPr="004E6518">
        <w:rPr>
          <w:rFonts w:ascii="Times New Roman" w:eastAsia="Times New Roman" w:hAnsi="Times New Roman" w:cs="Times New Roman"/>
        </w:rPr>
        <w:t>março</w:t>
      </w:r>
      <w:r w:rsidRPr="004E6518">
        <w:rPr>
          <w:rFonts w:ascii="Times New Roman" w:eastAsia="Times New Roman" w:hAnsi="Times New Roman" w:cs="Times New Roman"/>
        </w:rPr>
        <w:t xml:space="preserve">, </w:t>
      </w:r>
      <w:r w:rsidR="005D5B73" w:rsidRPr="004E6518">
        <w:rPr>
          <w:rFonts w:ascii="Times New Roman" w:eastAsia="Times New Roman" w:hAnsi="Times New Roman" w:cs="Times New Roman"/>
        </w:rPr>
        <w:t xml:space="preserve">a </w:t>
      </w:r>
      <w:r w:rsidRPr="004E6518">
        <w:rPr>
          <w:rFonts w:ascii="Times New Roman" w:eastAsia="Times New Roman" w:hAnsi="Times New Roman" w:cs="Times New Roman"/>
        </w:rPr>
        <w:t xml:space="preserve">exposição </w:t>
      </w:r>
      <w:proofErr w:type="spellStart"/>
      <w:r w:rsidR="00656818" w:rsidRPr="004E6518">
        <w:rPr>
          <w:rFonts w:ascii="Times New Roman" w:eastAsia="Times New Roman" w:hAnsi="Times New Roman" w:cs="Times New Roman"/>
          <w:i/>
        </w:rPr>
        <w:t>Chronos</w:t>
      </w:r>
      <w:proofErr w:type="spellEnd"/>
      <w:r w:rsidR="005D5B73" w:rsidRPr="004E6518">
        <w:rPr>
          <w:rFonts w:ascii="Times New Roman" w:eastAsia="Times New Roman" w:hAnsi="Times New Roman" w:cs="Times New Roman"/>
        </w:rPr>
        <w:t>,</w:t>
      </w:r>
      <w:r w:rsidR="008D3524" w:rsidRPr="004E6518">
        <w:rPr>
          <w:rFonts w:ascii="Times New Roman" w:eastAsia="Times New Roman" w:hAnsi="Times New Roman" w:cs="Times New Roman"/>
        </w:rPr>
        <w:t xml:space="preserve"> </w:t>
      </w:r>
      <w:r w:rsidRPr="004E6518">
        <w:rPr>
          <w:rFonts w:ascii="Times New Roman" w:eastAsia="Times New Roman" w:hAnsi="Times New Roman" w:cs="Times New Roman"/>
        </w:rPr>
        <w:t xml:space="preserve">de </w:t>
      </w:r>
      <w:r w:rsidR="00656818" w:rsidRPr="004E6518">
        <w:rPr>
          <w:rFonts w:ascii="Times New Roman" w:eastAsia="Times New Roman" w:hAnsi="Times New Roman" w:cs="Times New Roman"/>
        </w:rPr>
        <w:t>Marcelo Silveira</w:t>
      </w:r>
      <w:r w:rsidRPr="004E6518">
        <w:rPr>
          <w:rFonts w:ascii="Times New Roman" w:eastAsia="Times New Roman" w:hAnsi="Times New Roman" w:cs="Times New Roman"/>
        </w:rPr>
        <w:t xml:space="preserve">. </w:t>
      </w:r>
      <w:r w:rsidR="00656818" w:rsidRPr="004E6518">
        <w:rPr>
          <w:rFonts w:ascii="Times New Roman" w:eastAsia="Times New Roman" w:hAnsi="Times New Roman" w:cs="Times New Roman"/>
        </w:rPr>
        <w:t xml:space="preserve">O artista pernambucano faz </w:t>
      </w:r>
      <w:r w:rsidR="00F62421" w:rsidRPr="004E6518">
        <w:rPr>
          <w:rFonts w:ascii="Times New Roman" w:eastAsia="Times New Roman" w:hAnsi="Times New Roman" w:cs="Times New Roman"/>
        </w:rPr>
        <w:t xml:space="preserve">sua quinta individual na galeria, onde, em 2008, apresentou </w:t>
      </w:r>
      <w:r w:rsidR="00656818" w:rsidRPr="004E6518">
        <w:rPr>
          <w:rFonts w:ascii="Times New Roman" w:eastAsia="Times New Roman" w:hAnsi="Times New Roman" w:cs="Times New Roman"/>
          <w:i/>
        </w:rPr>
        <w:t>Arquitetura de Interiores</w:t>
      </w:r>
      <w:r w:rsidR="008446FE" w:rsidRPr="004E6518">
        <w:rPr>
          <w:rFonts w:ascii="Times New Roman" w:eastAsia="Times New Roman" w:hAnsi="Times New Roman" w:cs="Times New Roman"/>
        </w:rPr>
        <w:t xml:space="preserve">. </w:t>
      </w:r>
    </w:p>
    <w:p w:rsidR="00F62421" w:rsidRPr="004E6518" w:rsidRDefault="00F62421" w:rsidP="004E6518">
      <w:pPr>
        <w:tabs>
          <w:tab w:val="left" w:pos="709"/>
        </w:tabs>
        <w:spacing w:after="0" w:line="240" w:lineRule="auto"/>
        <w:ind w:firstLine="708"/>
        <w:jc w:val="both"/>
        <w:rPr>
          <w:rFonts w:ascii="Times New Roman" w:eastAsia="Times New Roman" w:hAnsi="Times New Roman" w:cs="Times New Roman"/>
        </w:rPr>
      </w:pPr>
    </w:p>
    <w:p w:rsidR="00D55DAD" w:rsidRPr="004E6518" w:rsidRDefault="008446FE" w:rsidP="004E6518">
      <w:pPr>
        <w:tabs>
          <w:tab w:val="left" w:pos="709"/>
        </w:tabs>
        <w:spacing w:after="0" w:line="240" w:lineRule="auto"/>
        <w:ind w:firstLine="708"/>
        <w:jc w:val="both"/>
        <w:rPr>
          <w:rFonts w:ascii="Times New Roman" w:eastAsia="Times New Roman" w:hAnsi="Times New Roman" w:cs="Times New Roman"/>
        </w:rPr>
      </w:pPr>
      <w:r w:rsidRPr="004E6518">
        <w:rPr>
          <w:rFonts w:ascii="Times New Roman" w:eastAsia="Times New Roman" w:hAnsi="Times New Roman" w:cs="Times New Roman"/>
        </w:rPr>
        <w:t>Marcelo</w:t>
      </w:r>
      <w:r w:rsidR="00656818" w:rsidRPr="004E6518">
        <w:rPr>
          <w:rFonts w:ascii="Times New Roman" w:eastAsia="Times New Roman" w:hAnsi="Times New Roman" w:cs="Times New Roman"/>
        </w:rPr>
        <w:t xml:space="preserve"> </w:t>
      </w:r>
      <w:r w:rsidR="009C41D7" w:rsidRPr="004E6518">
        <w:rPr>
          <w:rFonts w:ascii="Times New Roman" w:eastAsia="Times New Roman" w:hAnsi="Times New Roman" w:cs="Times New Roman"/>
        </w:rPr>
        <w:t>Silveira</w:t>
      </w:r>
      <w:r w:rsidR="00656818" w:rsidRPr="004E6518">
        <w:rPr>
          <w:rFonts w:ascii="Times New Roman" w:eastAsia="Times New Roman" w:hAnsi="Times New Roman" w:cs="Times New Roman"/>
        </w:rPr>
        <w:t xml:space="preserve"> apresenta quatro obras que </w:t>
      </w:r>
      <w:r w:rsidR="00482232" w:rsidRPr="004E6518">
        <w:rPr>
          <w:rFonts w:ascii="Times New Roman" w:eastAsia="Times New Roman" w:hAnsi="Times New Roman" w:cs="Times New Roman"/>
        </w:rPr>
        <w:t>se instalam</w:t>
      </w:r>
      <w:r w:rsidR="00656818" w:rsidRPr="004E6518">
        <w:rPr>
          <w:rFonts w:ascii="Times New Roman" w:eastAsia="Times New Roman" w:hAnsi="Times New Roman" w:cs="Times New Roman"/>
        </w:rPr>
        <w:t xml:space="preserve"> </w:t>
      </w:r>
      <w:r w:rsidR="00482232" w:rsidRPr="004E6518">
        <w:rPr>
          <w:rFonts w:ascii="Times New Roman" w:eastAsia="Times New Roman" w:hAnsi="Times New Roman" w:cs="Times New Roman"/>
        </w:rPr>
        <w:t>n</w:t>
      </w:r>
      <w:r w:rsidR="00656818" w:rsidRPr="004E6518">
        <w:rPr>
          <w:rFonts w:ascii="Times New Roman" w:eastAsia="Times New Roman" w:hAnsi="Times New Roman" w:cs="Times New Roman"/>
        </w:rPr>
        <w:t>o espaço da galeria e misturam diversas técnicas e materiais</w:t>
      </w:r>
      <w:r w:rsidR="00D55DAD" w:rsidRPr="004E6518">
        <w:rPr>
          <w:rFonts w:ascii="Times New Roman" w:eastAsia="Times New Roman" w:hAnsi="Times New Roman" w:cs="Times New Roman"/>
        </w:rPr>
        <w:t xml:space="preserve">. “Repleta de construções que se movimentam fisicamente, sua obra se caracteriza, sobretudo, por promover deslocamentos constantes de sentidos. Nos trabalhos reunidos nesta exposição, uma vez mais os meios usados e os nexos sugeridos se confundem, oferecendo ao visitante a experiência de tecer relações novas a partir do encontro com a criação do artista”, explica Moacir dos Anjos, curador da última Bienal Internacional de São Paulo, que assina o texto crítico da exposição. </w:t>
      </w:r>
    </w:p>
    <w:p w:rsidR="00D55DAD" w:rsidRPr="004E6518" w:rsidRDefault="00D55DAD" w:rsidP="004E6518">
      <w:pPr>
        <w:tabs>
          <w:tab w:val="left" w:pos="709"/>
        </w:tabs>
        <w:spacing w:after="0" w:line="240" w:lineRule="auto"/>
        <w:ind w:firstLine="708"/>
        <w:jc w:val="both"/>
        <w:rPr>
          <w:rFonts w:ascii="Times New Roman" w:eastAsia="Times New Roman" w:hAnsi="Times New Roman" w:cs="Times New Roman"/>
        </w:rPr>
      </w:pPr>
    </w:p>
    <w:p w:rsidR="00D55DAD" w:rsidRPr="004E6518" w:rsidRDefault="00D55DAD" w:rsidP="004E6518">
      <w:pPr>
        <w:tabs>
          <w:tab w:val="left" w:pos="709"/>
        </w:tabs>
        <w:spacing w:after="0" w:line="240" w:lineRule="auto"/>
        <w:ind w:firstLine="708"/>
        <w:jc w:val="both"/>
        <w:rPr>
          <w:rFonts w:ascii="Times New Roman" w:eastAsia="Times New Roman" w:hAnsi="Times New Roman" w:cs="Times New Roman"/>
        </w:rPr>
      </w:pPr>
      <w:r w:rsidRPr="004E6518">
        <w:rPr>
          <w:rFonts w:ascii="Times New Roman" w:eastAsia="Times New Roman" w:hAnsi="Times New Roman" w:cs="Times New Roman"/>
        </w:rPr>
        <w:t>Prestes a completar 30 anos de carreira artística, Silveira tem se destacado com obras que questionam categorias preestabelecidas, desafiando e questionando definições consolidadas de esculturas e instalações. Nos últimos anos, o artista teve importantes participações em exposições coletivas, como a 29ª Bienal Internacional de São Paulo (2010), Panorama da Arte Brasileira (</w:t>
      </w:r>
      <w:r w:rsidR="00496434">
        <w:rPr>
          <w:rFonts w:ascii="Times New Roman" w:eastAsia="Times New Roman" w:hAnsi="Times New Roman" w:cs="Times New Roman"/>
        </w:rPr>
        <w:t>MAM/ São Paulo)</w:t>
      </w:r>
      <w:bookmarkStart w:id="0" w:name="_GoBack"/>
      <w:bookmarkEnd w:id="0"/>
      <w:r w:rsidRPr="004E6518">
        <w:rPr>
          <w:rFonts w:ascii="Times New Roman" w:eastAsia="Times New Roman" w:hAnsi="Times New Roman" w:cs="Times New Roman"/>
        </w:rPr>
        <w:t xml:space="preserve"> 4ª Bienal de Valencia (2007) e Geração da Virada 10+1, no Instituto Tomie Ohtake (2006). Além disso, contou com individuais na Galeria Nara </w:t>
      </w:r>
      <w:proofErr w:type="spellStart"/>
      <w:r w:rsidRPr="004E6518">
        <w:rPr>
          <w:rFonts w:ascii="Times New Roman" w:eastAsia="Times New Roman" w:hAnsi="Times New Roman" w:cs="Times New Roman"/>
        </w:rPr>
        <w:t>Roesler</w:t>
      </w:r>
      <w:proofErr w:type="spellEnd"/>
      <w:r w:rsidRPr="004E6518">
        <w:rPr>
          <w:rFonts w:ascii="Times New Roman" w:eastAsia="Times New Roman" w:hAnsi="Times New Roman" w:cs="Times New Roman"/>
        </w:rPr>
        <w:t xml:space="preserve"> (2000, 2003, 2006 e 2008), V Bienal do Mercosul (Porto Alegre, 2005), Galeria Mariana Moura (Recife, 2006) e Paço Imperial (Rio de Janeiro, 2003).   </w:t>
      </w:r>
    </w:p>
    <w:p w:rsidR="00D55DAD" w:rsidRPr="004E6518" w:rsidRDefault="00D55DAD" w:rsidP="004E6518">
      <w:pPr>
        <w:tabs>
          <w:tab w:val="left" w:pos="709"/>
        </w:tabs>
        <w:spacing w:after="0" w:line="240" w:lineRule="auto"/>
        <w:ind w:firstLine="708"/>
        <w:jc w:val="both"/>
        <w:rPr>
          <w:rFonts w:ascii="Times New Roman" w:eastAsia="Times New Roman" w:hAnsi="Times New Roman" w:cs="Times New Roman"/>
        </w:rPr>
      </w:pPr>
    </w:p>
    <w:p w:rsidR="00656818" w:rsidRPr="004E6518" w:rsidRDefault="00D55DAD" w:rsidP="004E6518">
      <w:pPr>
        <w:tabs>
          <w:tab w:val="left" w:pos="709"/>
        </w:tabs>
        <w:spacing w:after="0" w:line="240" w:lineRule="auto"/>
        <w:ind w:firstLine="708"/>
        <w:jc w:val="both"/>
        <w:rPr>
          <w:rFonts w:ascii="Times New Roman" w:hAnsi="Times New Roman" w:cs="Times New Roman"/>
        </w:rPr>
      </w:pPr>
      <w:r w:rsidRPr="004E6518">
        <w:rPr>
          <w:rFonts w:ascii="Times New Roman" w:eastAsia="Times New Roman" w:hAnsi="Times New Roman" w:cs="Times New Roman"/>
        </w:rPr>
        <w:t xml:space="preserve">Na exposição </w:t>
      </w:r>
      <w:proofErr w:type="spellStart"/>
      <w:r w:rsidRPr="004E6518">
        <w:rPr>
          <w:rFonts w:ascii="Times New Roman" w:eastAsia="Times New Roman" w:hAnsi="Times New Roman" w:cs="Times New Roman"/>
          <w:i/>
        </w:rPr>
        <w:t>Chronos</w:t>
      </w:r>
      <w:proofErr w:type="spellEnd"/>
      <w:r w:rsidRPr="004E6518">
        <w:rPr>
          <w:rFonts w:ascii="Times New Roman" w:eastAsia="Times New Roman" w:hAnsi="Times New Roman" w:cs="Times New Roman"/>
        </w:rPr>
        <w:t xml:space="preserve">,  Marcelo Silveira apresenta quatro </w:t>
      </w:r>
      <w:r w:rsidR="004E6518" w:rsidRPr="004E6518">
        <w:rPr>
          <w:rFonts w:ascii="Times New Roman" w:eastAsia="Times New Roman" w:hAnsi="Times New Roman" w:cs="Times New Roman"/>
        </w:rPr>
        <w:t>instalações</w:t>
      </w:r>
      <w:r w:rsidRPr="004E6518">
        <w:rPr>
          <w:rFonts w:ascii="Times New Roman" w:eastAsia="Times New Roman" w:hAnsi="Times New Roman" w:cs="Times New Roman"/>
        </w:rPr>
        <w:t xml:space="preserve">: </w:t>
      </w:r>
      <w:r w:rsidR="00656818" w:rsidRPr="004E6518">
        <w:rPr>
          <w:rFonts w:ascii="Times New Roman" w:hAnsi="Times New Roman" w:cs="Times New Roman"/>
          <w:i/>
        </w:rPr>
        <w:t>Caleidoscópio, 2011-2012</w:t>
      </w:r>
      <w:r w:rsidR="009C41D7" w:rsidRPr="004E6518">
        <w:rPr>
          <w:rFonts w:ascii="Times New Roman" w:hAnsi="Times New Roman" w:cs="Times New Roman"/>
          <w:i/>
        </w:rPr>
        <w:t>,</w:t>
      </w:r>
      <w:r w:rsidR="00656818" w:rsidRPr="004E6518">
        <w:rPr>
          <w:rFonts w:ascii="Times New Roman" w:hAnsi="Times New Roman" w:cs="Times New Roman"/>
        </w:rPr>
        <w:t xml:space="preserve"> é composto por algumas dezenas de espessas molduras retangulares</w:t>
      </w:r>
      <w:r w:rsidR="004E6518" w:rsidRPr="004E6518">
        <w:rPr>
          <w:rFonts w:ascii="Times New Roman" w:hAnsi="Times New Roman" w:cs="Times New Roman"/>
        </w:rPr>
        <w:t xml:space="preserve"> </w:t>
      </w:r>
      <w:r w:rsidR="00656818" w:rsidRPr="004E6518">
        <w:rPr>
          <w:rFonts w:ascii="Times New Roman" w:hAnsi="Times New Roman" w:cs="Times New Roman"/>
        </w:rPr>
        <w:t>– sem frente ou fundo e feitas de aço brilhante e bruto – que abrigam um número grande de placas coloridas de acrílico translúcido e de idêntico tamanho, agrupadas em camadas até formar bloco espesso o bastante para bloquear quase toda a luz que sobre elas caia. Vazadas, criam figuras abstratas, geométricas e corriqueiras, como brinquedos, veículos e pessoas.</w:t>
      </w:r>
    </w:p>
    <w:p w:rsidR="00656818" w:rsidRPr="004E6518" w:rsidRDefault="00656818" w:rsidP="004E6518">
      <w:pPr>
        <w:tabs>
          <w:tab w:val="left" w:pos="709"/>
        </w:tabs>
        <w:spacing w:after="0" w:line="240" w:lineRule="auto"/>
        <w:ind w:firstLine="708"/>
        <w:jc w:val="both"/>
        <w:rPr>
          <w:rFonts w:ascii="Times New Roman" w:hAnsi="Times New Roman" w:cs="Times New Roman"/>
        </w:rPr>
      </w:pPr>
    </w:p>
    <w:p w:rsidR="00482232" w:rsidRPr="004E6518" w:rsidRDefault="00656818" w:rsidP="004E6518">
      <w:pPr>
        <w:tabs>
          <w:tab w:val="left" w:pos="709"/>
        </w:tabs>
        <w:jc w:val="both"/>
        <w:rPr>
          <w:rFonts w:ascii="Times New Roman" w:hAnsi="Times New Roman" w:cs="Times New Roman"/>
        </w:rPr>
      </w:pPr>
      <w:r w:rsidRPr="004E6518">
        <w:rPr>
          <w:rFonts w:ascii="Times New Roman" w:eastAsia="Times New Roman" w:hAnsi="Times New Roman" w:cs="Times New Roman"/>
        </w:rPr>
        <w:t xml:space="preserve">O segundo trabalho, </w:t>
      </w:r>
      <w:r w:rsidRPr="004E6518">
        <w:rPr>
          <w:rFonts w:ascii="Times New Roman" w:hAnsi="Times New Roman" w:cs="Times New Roman"/>
          <w:i/>
        </w:rPr>
        <w:t>Cuco (Livro da semana)</w:t>
      </w:r>
      <w:r w:rsidRPr="004E6518">
        <w:rPr>
          <w:rFonts w:ascii="Times New Roman" w:hAnsi="Times New Roman" w:cs="Times New Roman"/>
        </w:rPr>
        <w:t xml:space="preserve">, 2010-2011, é uma publicação com tiragem única, produzida </w:t>
      </w:r>
      <w:r w:rsidR="009C41D7" w:rsidRPr="004E6518">
        <w:rPr>
          <w:rFonts w:ascii="Times New Roman" w:hAnsi="Times New Roman" w:cs="Times New Roman"/>
        </w:rPr>
        <w:t>em</w:t>
      </w:r>
      <w:r w:rsidRPr="004E6518">
        <w:rPr>
          <w:rFonts w:ascii="Times New Roman" w:hAnsi="Times New Roman" w:cs="Times New Roman"/>
        </w:rPr>
        <w:t xml:space="preserve"> </w:t>
      </w:r>
      <w:r w:rsidR="009C41D7" w:rsidRPr="004E6518">
        <w:rPr>
          <w:rFonts w:ascii="Times New Roman" w:hAnsi="Times New Roman" w:cs="Times New Roman"/>
        </w:rPr>
        <w:t>estêncil</w:t>
      </w:r>
      <w:r w:rsidRPr="004E6518">
        <w:rPr>
          <w:rFonts w:ascii="Times New Roman" w:hAnsi="Times New Roman" w:cs="Times New Roman"/>
        </w:rPr>
        <w:t xml:space="preserve">, </w:t>
      </w:r>
      <w:r w:rsidR="009C41D7" w:rsidRPr="004E6518">
        <w:rPr>
          <w:rFonts w:ascii="Times New Roman" w:hAnsi="Times New Roman" w:cs="Times New Roman"/>
        </w:rPr>
        <w:t xml:space="preserve">técnica </w:t>
      </w:r>
      <w:r w:rsidRPr="004E6518">
        <w:rPr>
          <w:rFonts w:ascii="Times New Roman" w:hAnsi="Times New Roman" w:cs="Times New Roman"/>
        </w:rPr>
        <w:t xml:space="preserve">que o artista considera “um esquema facilitador do processo de desenhar, encontrado facilmente em lojas de material escolar”. Sobre as faces mais estreitas de sete caixas de </w:t>
      </w:r>
      <w:r w:rsidR="005864AD" w:rsidRPr="004E6518">
        <w:rPr>
          <w:rFonts w:ascii="Times New Roman" w:hAnsi="Times New Roman" w:cs="Times New Roman"/>
        </w:rPr>
        <w:t>imbuia</w:t>
      </w:r>
      <w:r w:rsidRPr="004E6518">
        <w:rPr>
          <w:rFonts w:ascii="Times New Roman" w:hAnsi="Times New Roman" w:cs="Times New Roman"/>
        </w:rPr>
        <w:t xml:space="preserve"> que repousam juntas e em pé sobre uma única gaveta horizontal, </w:t>
      </w:r>
      <w:r w:rsidR="009C41D7" w:rsidRPr="004E6518">
        <w:rPr>
          <w:rFonts w:ascii="Times New Roman" w:hAnsi="Times New Roman" w:cs="Times New Roman"/>
        </w:rPr>
        <w:t xml:space="preserve">estão </w:t>
      </w:r>
      <w:r w:rsidRPr="004E6518">
        <w:rPr>
          <w:rFonts w:ascii="Times New Roman" w:hAnsi="Times New Roman" w:cs="Times New Roman"/>
        </w:rPr>
        <w:t>os nomes dos sete dias da semana</w:t>
      </w:r>
      <w:r w:rsidR="009C41D7" w:rsidRPr="004E6518">
        <w:rPr>
          <w:rFonts w:ascii="Times New Roman" w:hAnsi="Times New Roman" w:cs="Times New Roman"/>
        </w:rPr>
        <w:t>, esculpidos em alto-relevo</w:t>
      </w:r>
      <w:r w:rsidRPr="004E6518">
        <w:rPr>
          <w:rFonts w:ascii="Times New Roman" w:hAnsi="Times New Roman" w:cs="Times New Roman"/>
        </w:rPr>
        <w:t xml:space="preserve">. Cada um desses capítulos é executado </w:t>
      </w:r>
      <w:r w:rsidR="005864AD" w:rsidRPr="004E6518">
        <w:rPr>
          <w:rFonts w:ascii="Times New Roman" w:hAnsi="Times New Roman" w:cs="Times New Roman"/>
        </w:rPr>
        <w:t>em</w:t>
      </w:r>
      <w:r w:rsidRPr="004E6518">
        <w:rPr>
          <w:rFonts w:ascii="Times New Roman" w:hAnsi="Times New Roman" w:cs="Times New Roman"/>
        </w:rPr>
        <w:t xml:space="preserve"> uma relação cromática distinta</w:t>
      </w:r>
      <w:r w:rsidR="009C41D7" w:rsidRPr="004E6518">
        <w:rPr>
          <w:rFonts w:ascii="Times New Roman" w:hAnsi="Times New Roman" w:cs="Times New Roman"/>
        </w:rPr>
        <w:t>,</w:t>
      </w:r>
      <w:r w:rsidRPr="004E6518">
        <w:rPr>
          <w:rFonts w:ascii="Times New Roman" w:hAnsi="Times New Roman" w:cs="Times New Roman"/>
        </w:rPr>
        <w:t xml:space="preserve"> composto por seis tiras </w:t>
      </w:r>
      <w:r w:rsidRPr="004E6518">
        <w:rPr>
          <w:rFonts w:ascii="Times New Roman" w:eastAsia="Times New Roman" w:hAnsi="Times New Roman" w:cs="Times New Roman"/>
        </w:rPr>
        <w:t xml:space="preserve">de papel dobradas em dezesseis partes iguais, que quando abertas medem 2,6 metros. </w:t>
      </w:r>
      <w:r w:rsidR="00F62421" w:rsidRPr="004E6518">
        <w:rPr>
          <w:rFonts w:ascii="Times New Roman" w:eastAsia="Times New Roman" w:hAnsi="Times New Roman" w:cs="Times New Roman"/>
        </w:rPr>
        <w:t xml:space="preserve">“Os desenhos expostos estavam, até o dia anterior, todos guardados na caixa correspondente ao dia da semana em que se está naquele instante, havendo mais conjuntos de desenhos acondicionados nas demais caixas, prontos para serem exibidos em seu lugar nos outros dias da semana”, explica Moacir dos Anjos. </w:t>
      </w:r>
      <w:r w:rsidR="00482232" w:rsidRPr="004E6518">
        <w:rPr>
          <w:rFonts w:ascii="Times New Roman" w:hAnsi="Times New Roman" w:cs="Times New Roman"/>
        </w:rPr>
        <w:t xml:space="preserve"> </w:t>
      </w:r>
    </w:p>
    <w:p w:rsidR="004E3E53" w:rsidRPr="004E6518" w:rsidRDefault="00482232" w:rsidP="004E6518">
      <w:pPr>
        <w:tabs>
          <w:tab w:val="left" w:pos="709"/>
        </w:tabs>
        <w:spacing w:after="0" w:line="240" w:lineRule="auto"/>
        <w:jc w:val="both"/>
        <w:rPr>
          <w:rFonts w:ascii="Times New Roman" w:hAnsi="Times New Roman" w:cs="Times New Roman"/>
        </w:rPr>
      </w:pPr>
      <w:r w:rsidRPr="004E6518">
        <w:rPr>
          <w:rFonts w:ascii="Times New Roman" w:hAnsi="Times New Roman" w:cs="Times New Roman"/>
        </w:rPr>
        <w:t xml:space="preserve">Desafiando os limites entre desenho e pintura, </w:t>
      </w:r>
      <w:r w:rsidRPr="004E6518">
        <w:rPr>
          <w:rFonts w:ascii="Times New Roman" w:hAnsi="Times New Roman" w:cs="Times New Roman"/>
          <w:i/>
        </w:rPr>
        <w:t>Criação do Mundo, 2012</w:t>
      </w:r>
      <w:r w:rsidRPr="004E6518">
        <w:rPr>
          <w:rFonts w:ascii="Times New Roman" w:hAnsi="Times New Roman" w:cs="Times New Roman"/>
        </w:rPr>
        <w:t xml:space="preserve">, traz enormes caixas de cedro presas à parede, </w:t>
      </w:r>
      <w:r w:rsidR="009C41D7" w:rsidRPr="004E6518">
        <w:rPr>
          <w:rFonts w:ascii="Times New Roman" w:hAnsi="Times New Roman" w:cs="Times New Roman"/>
        </w:rPr>
        <w:t>nas quais</w:t>
      </w:r>
      <w:r w:rsidRPr="004E6518">
        <w:rPr>
          <w:rFonts w:ascii="Times New Roman" w:hAnsi="Times New Roman" w:cs="Times New Roman"/>
        </w:rPr>
        <w:t xml:space="preserve"> se instalam papeis brancos inteiramente preenchidos </w:t>
      </w:r>
      <w:r w:rsidR="009C41D7" w:rsidRPr="004E6518">
        <w:rPr>
          <w:rFonts w:ascii="Times New Roman" w:hAnsi="Times New Roman" w:cs="Times New Roman"/>
        </w:rPr>
        <w:t>por</w:t>
      </w:r>
      <w:r w:rsidRPr="004E6518">
        <w:rPr>
          <w:rFonts w:ascii="Times New Roman" w:hAnsi="Times New Roman" w:cs="Times New Roman"/>
        </w:rPr>
        <w:t xml:space="preserve"> sinuosos traços abstratos feitos com caneta esferográfica azul.  Por fim, </w:t>
      </w:r>
      <w:r w:rsidRPr="004E6518">
        <w:rPr>
          <w:rFonts w:ascii="Times New Roman" w:hAnsi="Times New Roman" w:cs="Times New Roman"/>
          <w:i/>
        </w:rPr>
        <w:t>Sinuca, 2012</w:t>
      </w:r>
      <w:r w:rsidRPr="004E6518">
        <w:rPr>
          <w:rFonts w:ascii="Times New Roman" w:hAnsi="Times New Roman" w:cs="Times New Roman"/>
        </w:rPr>
        <w:t xml:space="preserve">, traz sete caixas triangulares </w:t>
      </w:r>
      <w:r w:rsidR="004E3E53" w:rsidRPr="004E6518">
        <w:rPr>
          <w:rFonts w:ascii="Times New Roman" w:eastAsia="Times New Roman" w:hAnsi="Times New Roman" w:cs="Times New Roman"/>
        </w:rPr>
        <w:t xml:space="preserve">produzidas a partir da reprodução de uma peça encontrada em um  brechó de Recife, </w:t>
      </w:r>
      <w:r w:rsidR="009C41D7" w:rsidRPr="004E6518">
        <w:rPr>
          <w:rFonts w:ascii="Times New Roman" w:eastAsia="Times New Roman" w:hAnsi="Times New Roman" w:cs="Times New Roman"/>
        </w:rPr>
        <w:t>onde o</w:t>
      </w:r>
      <w:r w:rsidR="004E3E53" w:rsidRPr="004E6518">
        <w:rPr>
          <w:rFonts w:ascii="Times New Roman" w:eastAsia="Times New Roman" w:hAnsi="Times New Roman" w:cs="Times New Roman"/>
        </w:rPr>
        <w:t xml:space="preserve"> artista.</w:t>
      </w:r>
      <w:r w:rsidR="009C41D7" w:rsidRPr="004E6518">
        <w:rPr>
          <w:rFonts w:ascii="Times New Roman" w:eastAsia="Times New Roman" w:hAnsi="Times New Roman" w:cs="Times New Roman"/>
        </w:rPr>
        <w:t>reside.</w:t>
      </w:r>
      <w:r w:rsidR="004E3E53" w:rsidRPr="004E6518">
        <w:rPr>
          <w:rFonts w:ascii="Times New Roman" w:eastAsia="Times New Roman" w:hAnsi="Times New Roman" w:cs="Times New Roman"/>
        </w:rPr>
        <w:t xml:space="preserve"> As </w:t>
      </w:r>
      <w:proofErr w:type="spellStart"/>
      <w:r w:rsidR="004E3E53" w:rsidRPr="004E6518">
        <w:rPr>
          <w:rFonts w:ascii="Times New Roman" w:eastAsia="Times New Roman" w:hAnsi="Times New Roman" w:cs="Times New Roman"/>
        </w:rPr>
        <w:t>caixassão</w:t>
      </w:r>
      <w:proofErr w:type="spellEnd"/>
      <w:r w:rsidR="004E3E53" w:rsidRPr="004E6518">
        <w:rPr>
          <w:rFonts w:ascii="Times New Roman" w:eastAsia="Times New Roman" w:hAnsi="Times New Roman" w:cs="Times New Roman"/>
        </w:rPr>
        <w:t xml:space="preserve"> marcadas </w:t>
      </w:r>
      <w:r w:rsidR="004E3E53" w:rsidRPr="004E6518">
        <w:rPr>
          <w:rFonts w:ascii="Times New Roman" w:hAnsi="Times New Roman" w:cs="Times New Roman"/>
        </w:rPr>
        <w:t>pelo número associado às cores das bolas do jogo que dá nome à peça, reafirmando o procedimento do artista em exibir somente parte do que foi construído, simbolicamente retendo um excesso ou uma reserva dos significados possíveis de cada peça.</w:t>
      </w:r>
    </w:p>
    <w:p w:rsidR="002C4835" w:rsidRPr="004E6518" w:rsidRDefault="002C4835" w:rsidP="004E6518">
      <w:pPr>
        <w:tabs>
          <w:tab w:val="left" w:pos="709"/>
        </w:tabs>
        <w:spacing w:after="0" w:line="240" w:lineRule="auto"/>
        <w:ind w:firstLine="708"/>
        <w:jc w:val="both"/>
        <w:rPr>
          <w:rFonts w:ascii="Times New Roman" w:eastAsia="Times New Roman" w:hAnsi="Times New Roman" w:cs="Times New Roman"/>
        </w:rPr>
      </w:pPr>
    </w:p>
    <w:p w:rsidR="00FA2AD9" w:rsidRDefault="00FA2AD9" w:rsidP="004E6518">
      <w:pPr>
        <w:tabs>
          <w:tab w:val="left" w:pos="709"/>
        </w:tabs>
        <w:spacing w:after="0"/>
        <w:rPr>
          <w:rFonts w:ascii="Times New Roman" w:hAnsi="Times New Roman" w:cs="Times New Roman"/>
          <w:b/>
        </w:rPr>
      </w:pPr>
    </w:p>
    <w:p w:rsidR="00FA2AD9" w:rsidRDefault="00FA2AD9" w:rsidP="004E6518">
      <w:pPr>
        <w:tabs>
          <w:tab w:val="left" w:pos="709"/>
        </w:tabs>
        <w:spacing w:after="0"/>
        <w:rPr>
          <w:rFonts w:ascii="Times New Roman" w:hAnsi="Times New Roman" w:cs="Times New Roman"/>
          <w:b/>
        </w:rPr>
      </w:pPr>
    </w:p>
    <w:p w:rsidR="00FA2AD9" w:rsidRDefault="00FA2AD9" w:rsidP="004E6518">
      <w:pPr>
        <w:tabs>
          <w:tab w:val="left" w:pos="709"/>
        </w:tabs>
        <w:spacing w:after="0"/>
        <w:rPr>
          <w:rFonts w:ascii="Times New Roman" w:hAnsi="Times New Roman" w:cs="Times New Roman"/>
          <w:b/>
        </w:rPr>
      </w:pPr>
      <w:r>
        <w:rPr>
          <w:rFonts w:ascii="Times New Roman" w:hAnsi="Times New Roman" w:cs="Times New Roman"/>
          <w:b/>
        </w:rPr>
        <w:lastRenderedPageBreak/>
        <w:t>Serviço:</w:t>
      </w:r>
    </w:p>
    <w:p w:rsidR="005F1FE8" w:rsidRPr="004E6518" w:rsidRDefault="00656818" w:rsidP="004E6518">
      <w:pPr>
        <w:tabs>
          <w:tab w:val="left" w:pos="709"/>
        </w:tabs>
        <w:spacing w:after="0"/>
        <w:rPr>
          <w:rFonts w:ascii="Times New Roman" w:hAnsi="Times New Roman" w:cs="Times New Roman"/>
          <w:b/>
        </w:rPr>
      </w:pPr>
      <w:r w:rsidRPr="004E6518">
        <w:rPr>
          <w:rFonts w:ascii="Times New Roman" w:hAnsi="Times New Roman" w:cs="Times New Roman"/>
          <w:b/>
        </w:rPr>
        <w:t xml:space="preserve">Marcelo Silveira </w:t>
      </w:r>
    </w:p>
    <w:p w:rsidR="00B5261A" w:rsidRPr="004E6518" w:rsidRDefault="00B5261A" w:rsidP="004E6518">
      <w:pPr>
        <w:tabs>
          <w:tab w:val="left" w:pos="709"/>
        </w:tabs>
        <w:spacing w:after="0"/>
        <w:rPr>
          <w:rFonts w:ascii="Times New Roman" w:hAnsi="Times New Roman" w:cs="Times New Roman"/>
        </w:rPr>
      </w:pPr>
      <w:r w:rsidRPr="004E6518">
        <w:rPr>
          <w:rFonts w:ascii="Times New Roman" w:hAnsi="Times New Roman" w:cs="Times New Roman"/>
        </w:rPr>
        <w:t xml:space="preserve">Abertura: </w:t>
      </w:r>
      <w:r w:rsidR="00656818" w:rsidRPr="004E6518">
        <w:rPr>
          <w:rFonts w:ascii="Times New Roman" w:hAnsi="Times New Roman" w:cs="Times New Roman"/>
        </w:rPr>
        <w:t>22</w:t>
      </w:r>
      <w:r w:rsidRPr="004E6518">
        <w:rPr>
          <w:rFonts w:ascii="Times New Roman" w:hAnsi="Times New Roman" w:cs="Times New Roman"/>
        </w:rPr>
        <w:t>/</w:t>
      </w:r>
      <w:r w:rsidR="00656818" w:rsidRPr="004E6518">
        <w:rPr>
          <w:rFonts w:ascii="Times New Roman" w:hAnsi="Times New Roman" w:cs="Times New Roman"/>
        </w:rPr>
        <w:t>03</w:t>
      </w:r>
      <w:r w:rsidRPr="004E6518">
        <w:rPr>
          <w:rFonts w:ascii="Times New Roman" w:hAnsi="Times New Roman" w:cs="Times New Roman"/>
        </w:rPr>
        <w:t>/2012, 19h (para convidados)</w:t>
      </w:r>
    </w:p>
    <w:p w:rsidR="005F1FE8" w:rsidRPr="004E6518" w:rsidRDefault="005F1FE8" w:rsidP="004E6518">
      <w:pPr>
        <w:tabs>
          <w:tab w:val="left" w:pos="709"/>
        </w:tabs>
        <w:spacing w:after="0"/>
        <w:rPr>
          <w:rFonts w:ascii="Times New Roman" w:hAnsi="Times New Roman" w:cs="Times New Roman"/>
        </w:rPr>
      </w:pPr>
      <w:r w:rsidRPr="004E6518">
        <w:rPr>
          <w:rFonts w:ascii="Times New Roman" w:hAnsi="Times New Roman" w:cs="Times New Roman"/>
        </w:rPr>
        <w:t xml:space="preserve">De </w:t>
      </w:r>
      <w:r w:rsidR="00656818" w:rsidRPr="004E6518">
        <w:rPr>
          <w:rFonts w:ascii="Times New Roman" w:hAnsi="Times New Roman" w:cs="Times New Roman"/>
        </w:rPr>
        <w:t>22</w:t>
      </w:r>
      <w:r w:rsidRPr="004E6518">
        <w:rPr>
          <w:rFonts w:ascii="Times New Roman" w:hAnsi="Times New Roman" w:cs="Times New Roman"/>
        </w:rPr>
        <w:t>/0</w:t>
      </w:r>
      <w:r w:rsidR="00656818" w:rsidRPr="004E6518">
        <w:rPr>
          <w:rFonts w:ascii="Times New Roman" w:hAnsi="Times New Roman" w:cs="Times New Roman"/>
        </w:rPr>
        <w:t>3</w:t>
      </w:r>
      <w:r w:rsidRPr="004E6518">
        <w:rPr>
          <w:rFonts w:ascii="Times New Roman" w:hAnsi="Times New Roman" w:cs="Times New Roman"/>
        </w:rPr>
        <w:t xml:space="preserve">/2012 a </w:t>
      </w:r>
      <w:r w:rsidR="00654B3A" w:rsidRPr="004E6518">
        <w:rPr>
          <w:rFonts w:ascii="Times New Roman" w:hAnsi="Times New Roman" w:cs="Times New Roman"/>
        </w:rPr>
        <w:t>28/04/2012</w:t>
      </w:r>
    </w:p>
    <w:p w:rsidR="005F1FE8" w:rsidRPr="004E6518" w:rsidRDefault="005F1FE8" w:rsidP="004E6518">
      <w:pPr>
        <w:tabs>
          <w:tab w:val="left" w:pos="709"/>
        </w:tabs>
        <w:rPr>
          <w:rFonts w:ascii="Times New Roman" w:hAnsi="Times New Roman" w:cs="Times New Roman"/>
        </w:rPr>
      </w:pPr>
      <w:r w:rsidRPr="004E6518">
        <w:rPr>
          <w:rFonts w:ascii="Times New Roman" w:hAnsi="Times New Roman" w:cs="Times New Roman"/>
        </w:rPr>
        <w:t>Segunda a sexta, das 10h às 19h; sábado, das 11h às 15h.</w:t>
      </w:r>
      <w:r w:rsidRPr="004E6518">
        <w:rPr>
          <w:rFonts w:ascii="Times New Roman" w:hAnsi="Times New Roman" w:cs="Times New Roman"/>
        </w:rPr>
        <w:br/>
      </w:r>
      <w:r w:rsidR="00D1406C" w:rsidRPr="004E6518">
        <w:rPr>
          <w:rFonts w:ascii="Times New Roman" w:hAnsi="Times New Roman" w:cs="Times New Roman"/>
          <w:b/>
        </w:rPr>
        <w:br/>
        <w:t>G</w:t>
      </w:r>
      <w:r w:rsidRPr="004E6518">
        <w:rPr>
          <w:rFonts w:ascii="Times New Roman" w:hAnsi="Times New Roman" w:cs="Times New Roman"/>
          <w:b/>
        </w:rPr>
        <w:t xml:space="preserve">aleria Nara </w:t>
      </w:r>
      <w:proofErr w:type="spellStart"/>
      <w:r w:rsidRPr="004E6518">
        <w:rPr>
          <w:rFonts w:ascii="Times New Roman" w:hAnsi="Times New Roman" w:cs="Times New Roman"/>
          <w:b/>
        </w:rPr>
        <w:t>Roesler</w:t>
      </w:r>
      <w:proofErr w:type="spellEnd"/>
      <w:r w:rsidRPr="004E6518">
        <w:rPr>
          <w:rFonts w:ascii="Times New Roman" w:hAnsi="Times New Roman" w:cs="Times New Roman"/>
          <w:b/>
        </w:rPr>
        <w:t xml:space="preserve"> </w:t>
      </w:r>
      <w:r w:rsidRPr="004E6518">
        <w:rPr>
          <w:rFonts w:ascii="Times New Roman" w:hAnsi="Times New Roman" w:cs="Times New Roman"/>
          <w:b/>
        </w:rPr>
        <w:tab/>
      </w:r>
      <w:r w:rsidRPr="004E6518">
        <w:rPr>
          <w:rFonts w:ascii="Times New Roman" w:hAnsi="Times New Roman" w:cs="Times New Roman"/>
          <w:b/>
        </w:rPr>
        <w:br/>
      </w:r>
      <w:r w:rsidRPr="004E6518">
        <w:rPr>
          <w:rFonts w:ascii="Times New Roman" w:hAnsi="Times New Roman" w:cs="Times New Roman"/>
        </w:rPr>
        <w:t>Av. Europa, 655 – São Paulo. Tel./fax: 3063-2344</w:t>
      </w:r>
      <w:r w:rsidRPr="004E6518">
        <w:rPr>
          <w:rFonts w:ascii="Times New Roman" w:hAnsi="Times New Roman" w:cs="Times New Roman"/>
        </w:rPr>
        <w:br/>
        <w:t xml:space="preserve">Site: </w:t>
      </w:r>
      <w:hyperlink r:id="rId5" w:history="1">
        <w:r w:rsidRPr="004E6518">
          <w:rPr>
            <w:rStyle w:val="Hyperlink"/>
            <w:rFonts w:ascii="Times New Roman" w:hAnsi="Times New Roman" w:cs="Times New Roman"/>
          </w:rPr>
          <w:t>www.nararoesler.com.br</w:t>
        </w:r>
      </w:hyperlink>
    </w:p>
    <w:p w:rsidR="005F1FE8" w:rsidRPr="004E6518" w:rsidRDefault="005F1FE8" w:rsidP="004E6518">
      <w:pPr>
        <w:tabs>
          <w:tab w:val="left" w:pos="709"/>
        </w:tabs>
        <w:rPr>
          <w:rFonts w:ascii="Times New Roman" w:hAnsi="Times New Roman" w:cs="Times New Roman"/>
        </w:rPr>
      </w:pPr>
      <w:r w:rsidRPr="004E6518">
        <w:rPr>
          <w:rFonts w:ascii="Times New Roman" w:hAnsi="Times New Roman" w:cs="Times New Roman"/>
          <w:b/>
        </w:rPr>
        <w:t>Informações à imprensa</w:t>
      </w:r>
      <w:r w:rsidRPr="004E6518">
        <w:rPr>
          <w:rFonts w:ascii="Times New Roman" w:hAnsi="Times New Roman" w:cs="Times New Roman"/>
        </w:rPr>
        <w:t xml:space="preserve"> </w:t>
      </w:r>
      <w:r w:rsidR="00926DAD" w:rsidRPr="004E6518">
        <w:rPr>
          <w:rFonts w:ascii="Times New Roman" w:hAnsi="Times New Roman" w:cs="Times New Roman"/>
        </w:rPr>
        <w:br/>
      </w:r>
      <w:r w:rsidRPr="004E6518">
        <w:rPr>
          <w:rFonts w:ascii="Times New Roman" w:hAnsi="Times New Roman" w:cs="Times New Roman"/>
        </w:rPr>
        <w:t>Agência Guanabara</w:t>
      </w:r>
      <w:r w:rsidRPr="004E6518">
        <w:rPr>
          <w:rFonts w:ascii="Times New Roman" w:hAnsi="Times New Roman" w:cs="Times New Roman"/>
        </w:rPr>
        <w:br/>
        <w:t xml:space="preserve">Diego </w:t>
      </w:r>
      <w:proofErr w:type="spellStart"/>
      <w:r w:rsidRPr="004E6518">
        <w:rPr>
          <w:rFonts w:ascii="Times New Roman" w:hAnsi="Times New Roman" w:cs="Times New Roman"/>
        </w:rPr>
        <w:t>Sierra</w:t>
      </w:r>
      <w:proofErr w:type="spellEnd"/>
      <w:r w:rsidRPr="004E6518">
        <w:rPr>
          <w:rFonts w:ascii="Times New Roman" w:hAnsi="Times New Roman" w:cs="Times New Roman"/>
        </w:rPr>
        <w:t xml:space="preserve"> – </w:t>
      </w:r>
      <w:hyperlink r:id="rId6" w:history="1">
        <w:r w:rsidRPr="004E6518">
          <w:rPr>
            <w:rStyle w:val="Hyperlink"/>
            <w:rFonts w:ascii="Times New Roman" w:hAnsi="Times New Roman" w:cs="Times New Roman"/>
          </w:rPr>
          <w:t>diego@agenciaguanabara.com.br</w:t>
        </w:r>
      </w:hyperlink>
      <w:r w:rsidRPr="004E6518">
        <w:rPr>
          <w:rFonts w:ascii="Times New Roman" w:hAnsi="Times New Roman" w:cs="Times New Roman"/>
        </w:rPr>
        <w:br/>
        <w:t>11. 3062-6399</w:t>
      </w:r>
    </w:p>
    <w:p w:rsidR="004E6518" w:rsidRPr="004E6518" w:rsidRDefault="004E6518">
      <w:pPr>
        <w:tabs>
          <w:tab w:val="left" w:pos="709"/>
        </w:tabs>
        <w:rPr>
          <w:rFonts w:ascii="Times New Roman" w:hAnsi="Times New Roman" w:cs="Times New Roman"/>
        </w:rPr>
      </w:pPr>
    </w:p>
    <w:sectPr w:rsidR="004E6518" w:rsidRPr="004E6518" w:rsidSect="00926DAD">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AD"/>
    <w:rsid w:val="0005456F"/>
    <w:rsid w:val="000D2FD1"/>
    <w:rsid w:val="001D3230"/>
    <w:rsid w:val="00284528"/>
    <w:rsid w:val="002C4835"/>
    <w:rsid w:val="003630AB"/>
    <w:rsid w:val="003F57B2"/>
    <w:rsid w:val="00446535"/>
    <w:rsid w:val="00471D09"/>
    <w:rsid w:val="00477B89"/>
    <w:rsid w:val="00482232"/>
    <w:rsid w:val="00496434"/>
    <w:rsid w:val="004E3E53"/>
    <w:rsid w:val="004E4937"/>
    <w:rsid w:val="004E6518"/>
    <w:rsid w:val="005839F1"/>
    <w:rsid w:val="005864AD"/>
    <w:rsid w:val="005D5B73"/>
    <w:rsid w:val="005F1FE8"/>
    <w:rsid w:val="00654B3A"/>
    <w:rsid w:val="00656818"/>
    <w:rsid w:val="00672ABF"/>
    <w:rsid w:val="007642AB"/>
    <w:rsid w:val="00793A3C"/>
    <w:rsid w:val="008446FE"/>
    <w:rsid w:val="008515CD"/>
    <w:rsid w:val="008D3524"/>
    <w:rsid w:val="00926DAD"/>
    <w:rsid w:val="00941E71"/>
    <w:rsid w:val="009A229D"/>
    <w:rsid w:val="009C41D7"/>
    <w:rsid w:val="00A311B3"/>
    <w:rsid w:val="00AF34AD"/>
    <w:rsid w:val="00B06383"/>
    <w:rsid w:val="00B5261A"/>
    <w:rsid w:val="00B53C0B"/>
    <w:rsid w:val="00C50206"/>
    <w:rsid w:val="00CA5C00"/>
    <w:rsid w:val="00D1406C"/>
    <w:rsid w:val="00D55DAD"/>
    <w:rsid w:val="00DA3BE3"/>
    <w:rsid w:val="00E1385C"/>
    <w:rsid w:val="00E34F82"/>
    <w:rsid w:val="00E70612"/>
    <w:rsid w:val="00E818EE"/>
    <w:rsid w:val="00F03442"/>
    <w:rsid w:val="00F45433"/>
    <w:rsid w:val="00F62421"/>
    <w:rsid w:val="00FA2AD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F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2243">
      <w:bodyDiv w:val="1"/>
      <w:marLeft w:val="0"/>
      <w:marRight w:val="0"/>
      <w:marTop w:val="0"/>
      <w:marBottom w:val="0"/>
      <w:divBdr>
        <w:top w:val="none" w:sz="0" w:space="0" w:color="auto"/>
        <w:left w:val="none" w:sz="0" w:space="0" w:color="auto"/>
        <w:bottom w:val="none" w:sz="0" w:space="0" w:color="auto"/>
        <w:right w:val="none" w:sz="0" w:space="0" w:color="auto"/>
      </w:divBdr>
      <w:divsChild>
        <w:div w:id="901720354">
          <w:marLeft w:val="0"/>
          <w:marRight w:val="0"/>
          <w:marTop w:val="0"/>
          <w:marBottom w:val="0"/>
          <w:divBdr>
            <w:top w:val="none" w:sz="0" w:space="0" w:color="auto"/>
            <w:left w:val="none" w:sz="0" w:space="0" w:color="auto"/>
            <w:bottom w:val="none" w:sz="0" w:space="0" w:color="auto"/>
            <w:right w:val="none" w:sz="0" w:space="0" w:color="auto"/>
          </w:divBdr>
          <w:divsChild>
            <w:div w:id="80108538">
              <w:marLeft w:val="0"/>
              <w:marRight w:val="0"/>
              <w:marTop w:val="0"/>
              <w:marBottom w:val="0"/>
              <w:divBdr>
                <w:top w:val="none" w:sz="0" w:space="0" w:color="auto"/>
                <w:left w:val="none" w:sz="0" w:space="0" w:color="auto"/>
                <w:bottom w:val="none" w:sz="0" w:space="0" w:color="auto"/>
                <w:right w:val="none" w:sz="0" w:space="0" w:color="auto"/>
              </w:divBdr>
              <w:divsChild>
                <w:div w:id="1417089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334333">
                      <w:marLeft w:val="0"/>
                      <w:marRight w:val="0"/>
                      <w:marTop w:val="0"/>
                      <w:marBottom w:val="0"/>
                      <w:divBdr>
                        <w:top w:val="none" w:sz="0" w:space="0" w:color="auto"/>
                        <w:left w:val="none" w:sz="0" w:space="0" w:color="auto"/>
                        <w:bottom w:val="none" w:sz="0" w:space="0" w:color="auto"/>
                        <w:right w:val="none" w:sz="0" w:space="0" w:color="auto"/>
                      </w:divBdr>
                      <w:divsChild>
                        <w:div w:id="592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raroesler.com.br/" TargetMode="External"/><Relationship Id="rId6" Type="http://schemas.openxmlformats.org/officeDocument/2006/relationships/hyperlink" Target="mailto:diego@agenciaguanabara.com.b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乩歫椠䱡畳椀㸲㻸ꔿ㌋䬮ꍰ䞮誀圇짗꾬钒붤鏊꣊㥊揤鞁</cp:lastModifiedBy>
  <cp:revision>2</cp:revision>
  <dcterms:created xsi:type="dcterms:W3CDTF">2012-03-05T16:14:00Z</dcterms:created>
  <dcterms:modified xsi:type="dcterms:W3CDTF">2012-03-05T16:14:00Z</dcterms:modified>
</cp:coreProperties>
</file>